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CD3A" w14:textId="77777777" w:rsidR="00597FDC" w:rsidRDefault="00597FDC" w:rsidP="00597FDC">
      <w:pPr>
        <w:pStyle w:val="Tytu"/>
        <w:tabs>
          <w:tab w:val="left" w:pos="4111"/>
          <w:tab w:val="left" w:pos="7743"/>
        </w:tabs>
        <w:spacing w:before="0" w:line="360" w:lineRule="auto"/>
        <w:ind w:left="0" w:right="1134"/>
        <w:rPr>
          <w:rFonts w:ascii="Verdana" w:hAnsi="Verdana"/>
          <w:b w:val="0"/>
          <w:bCs w:val="0"/>
          <w:sz w:val="20"/>
          <w:szCs w:val="20"/>
        </w:rPr>
      </w:pPr>
      <w:bookmarkStart w:id="0" w:name="_bookmark2"/>
      <w:bookmarkStart w:id="1" w:name="_bookmark1"/>
      <w:bookmarkEnd w:id="0"/>
      <w:bookmarkEnd w:id="1"/>
      <w:r>
        <w:rPr>
          <w:rFonts w:ascii="Verdana" w:hAnsi="Verdana"/>
          <w:b w:val="0"/>
          <w:bCs w:val="0"/>
          <w:sz w:val="20"/>
          <w:szCs w:val="20"/>
        </w:rPr>
        <w:t xml:space="preserve">                  </w:t>
      </w:r>
    </w:p>
    <w:p w14:paraId="3C8CDB96" w14:textId="2B1D1242" w:rsidR="002A5570" w:rsidRDefault="00597FDC" w:rsidP="00597FDC">
      <w:pPr>
        <w:pStyle w:val="Tytu"/>
        <w:tabs>
          <w:tab w:val="left" w:pos="4111"/>
          <w:tab w:val="left" w:pos="7743"/>
        </w:tabs>
        <w:spacing w:before="0" w:line="360" w:lineRule="auto"/>
        <w:ind w:left="0" w:right="1134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                  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Zarządzenie </w:t>
      </w:r>
      <w:r w:rsidR="000C1DB0">
        <w:rPr>
          <w:rFonts w:ascii="Verdana" w:hAnsi="Verdana"/>
          <w:b w:val="0"/>
          <w:bCs w:val="0"/>
          <w:sz w:val="20"/>
          <w:szCs w:val="20"/>
        </w:rPr>
        <w:t>N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r </w:t>
      </w:r>
      <w:r w:rsidR="000C1DB0">
        <w:rPr>
          <w:rFonts w:ascii="Verdana" w:hAnsi="Verdana"/>
          <w:b w:val="0"/>
          <w:bCs w:val="0"/>
          <w:sz w:val="20"/>
          <w:szCs w:val="20"/>
        </w:rPr>
        <w:t>120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>/</w:t>
      </w:r>
      <w:bookmarkStart w:id="2" w:name="_bookmark0"/>
      <w:bookmarkEnd w:id="2"/>
      <w:r w:rsidR="005C337D">
        <w:rPr>
          <w:rFonts w:ascii="Verdana" w:hAnsi="Verdana"/>
          <w:b w:val="0"/>
          <w:bCs w:val="0"/>
          <w:sz w:val="20"/>
          <w:szCs w:val="20"/>
        </w:rPr>
        <w:t>212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>/2024</w:t>
      </w:r>
    </w:p>
    <w:p w14:paraId="3F896808" w14:textId="1904688C" w:rsidR="0042560B" w:rsidRPr="000C1DB0" w:rsidRDefault="00205A71" w:rsidP="00DB36A3">
      <w:pPr>
        <w:pStyle w:val="Tytu"/>
        <w:tabs>
          <w:tab w:val="left" w:pos="4111"/>
          <w:tab w:val="left" w:pos="7743"/>
        </w:tabs>
        <w:spacing w:line="360" w:lineRule="auto"/>
        <w:ind w:left="1134" w:right="1134" w:firstLine="1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>Prezydenta</w:t>
      </w:r>
      <w:r w:rsidR="003B6D57" w:rsidRPr="000C1DB0">
        <w:rPr>
          <w:rFonts w:ascii="Verdana" w:hAnsi="Verdana"/>
          <w:b w:val="0"/>
          <w:bCs w:val="0"/>
          <w:spacing w:val="-17"/>
          <w:sz w:val="20"/>
          <w:szCs w:val="20"/>
        </w:rPr>
        <w:t xml:space="preserve"> 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>Miasta</w:t>
      </w:r>
      <w:r w:rsidR="003B6D57" w:rsidRPr="000C1DB0">
        <w:rPr>
          <w:rFonts w:ascii="Verdana" w:hAnsi="Verdana"/>
          <w:b w:val="0"/>
          <w:bCs w:val="0"/>
          <w:spacing w:val="-17"/>
          <w:sz w:val="20"/>
          <w:szCs w:val="20"/>
        </w:rPr>
        <w:t xml:space="preserve"> </w:t>
      </w:r>
      <w:r w:rsidR="000C1DB0">
        <w:rPr>
          <w:rFonts w:ascii="Verdana" w:hAnsi="Verdana"/>
          <w:b w:val="0"/>
          <w:bCs w:val="0"/>
          <w:sz w:val="20"/>
          <w:szCs w:val="20"/>
        </w:rPr>
        <w:t>Rzeszowa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0C1DB0">
        <w:rPr>
          <w:rFonts w:ascii="Verdana" w:hAnsi="Verdana"/>
          <w:b w:val="0"/>
          <w:bCs w:val="0"/>
          <w:sz w:val="20"/>
          <w:szCs w:val="20"/>
        </w:rPr>
        <w:br/>
      </w:r>
      <w:r>
        <w:rPr>
          <w:rFonts w:ascii="Verdana" w:hAnsi="Verdana"/>
          <w:b w:val="0"/>
          <w:bCs w:val="0"/>
          <w:sz w:val="20"/>
          <w:szCs w:val="20"/>
        </w:rPr>
        <w:t xml:space="preserve">    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z dnia </w:t>
      </w:r>
      <w:r w:rsidR="005C337D">
        <w:rPr>
          <w:rFonts w:ascii="Verdana" w:hAnsi="Verdana"/>
          <w:b w:val="0"/>
          <w:bCs w:val="0"/>
          <w:sz w:val="20"/>
          <w:szCs w:val="20"/>
        </w:rPr>
        <w:t>9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0C1DB0">
        <w:rPr>
          <w:rFonts w:ascii="Verdana" w:hAnsi="Verdana"/>
          <w:b w:val="0"/>
          <w:bCs w:val="0"/>
          <w:sz w:val="20"/>
          <w:szCs w:val="20"/>
        </w:rPr>
        <w:t>sierpni</w:t>
      </w:r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a </w:t>
      </w:r>
      <w:hyperlink w:anchor="_bookmark0" w:history="1">
        <w:r w:rsidR="003B6D57" w:rsidRPr="000C1DB0">
          <w:rPr>
            <w:rFonts w:ascii="Verdana" w:hAnsi="Verdana"/>
            <w:b w:val="0"/>
            <w:bCs w:val="0"/>
            <w:sz w:val="20"/>
            <w:szCs w:val="20"/>
          </w:rPr>
          <w:t>2024</w:t>
        </w:r>
      </w:hyperlink>
      <w:r w:rsidR="003B6D57" w:rsidRPr="000C1DB0">
        <w:rPr>
          <w:rFonts w:ascii="Verdana" w:hAnsi="Verdana"/>
          <w:b w:val="0"/>
          <w:bCs w:val="0"/>
          <w:sz w:val="20"/>
          <w:szCs w:val="20"/>
        </w:rPr>
        <w:t xml:space="preserve"> r.</w:t>
      </w:r>
    </w:p>
    <w:p w14:paraId="1568D9EB" w14:textId="21415203" w:rsidR="0042560B" w:rsidRPr="000C1DB0" w:rsidRDefault="003B6D57" w:rsidP="00DB36A3">
      <w:pPr>
        <w:pStyle w:val="Tytu"/>
        <w:spacing w:line="360" w:lineRule="auto"/>
        <w:ind w:left="1134"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0C1DB0">
        <w:rPr>
          <w:rFonts w:ascii="Verdana" w:hAnsi="Verdana"/>
          <w:b w:val="0"/>
          <w:bCs w:val="0"/>
          <w:sz w:val="20"/>
          <w:szCs w:val="20"/>
        </w:rPr>
        <w:t>w sprawie ustanowienia Pełnomocnika Prezydenta M</w:t>
      </w:r>
      <w:r w:rsidR="000C1DB0">
        <w:rPr>
          <w:rFonts w:ascii="Verdana" w:hAnsi="Verdana"/>
          <w:b w:val="0"/>
          <w:bCs w:val="0"/>
          <w:sz w:val="20"/>
          <w:szCs w:val="20"/>
        </w:rPr>
        <w:t>iasta</w:t>
      </w:r>
      <w:r w:rsidRPr="000C1DB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0C1DB0">
        <w:rPr>
          <w:rFonts w:ascii="Verdana" w:hAnsi="Verdana"/>
          <w:b w:val="0"/>
          <w:bCs w:val="0"/>
          <w:sz w:val="20"/>
          <w:szCs w:val="20"/>
        </w:rPr>
        <w:t xml:space="preserve">Rzeszowa </w:t>
      </w:r>
      <w:r w:rsidR="002A5570">
        <w:rPr>
          <w:rFonts w:ascii="Verdana" w:hAnsi="Verdana"/>
          <w:b w:val="0"/>
          <w:bCs w:val="0"/>
          <w:sz w:val="20"/>
          <w:szCs w:val="20"/>
        </w:rPr>
        <w:t>ds.</w:t>
      </w:r>
      <w:r w:rsidR="002A5570" w:rsidRPr="002A5570">
        <w:rPr>
          <w:rFonts w:ascii="Verdana" w:hAnsi="Verdana"/>
          <w:b w:val="0"/>
          <w:bCs w:val="0"/>
          <w:sz w:val="20"/>
          <w:szCs w:val="20"/>
        </w:rPr>
        <w:t xml:space="preserve"> działań</w:t>
      </w:r>
      <w:r w:rsidR="00EB6E3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A5570" w:rsidRPr="002A5570">
        <w:rPr>
          <w:rFonts w:ascii="Verdana" w:hAnsi="Verdana"/>
          <w:b w:val="0"/>
          <w:bCs w:val="0"/>
          <w:sz w:val="20"/>
          <w:szCs w:val="20"/>
        </w:rPr>
        <w:t>miasta na rzecz</w:t>
      </w:r>
      <w:r w:rsidR="002A557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A5570" w:rsidRPr="002A5570">
        <w:rPr>
          <w:rFonts w:ascii="Verdana" w:hAnsi="Verdana"/>
          <w:b w:val="0"/>
          <w:bCs w:val="0"/>
          <w:sz w:val="20"/>
          <w:szCs w:val="20"/>
        </w:rPr>
        <w:t>odbudowy Ukrainy</w:t>
      </w:r>
      <w:r w:rsidR="002A5570">
        <w:rPr>
          <w:rFonts w:ascii="Verdana" w:hAnsi="Verdana"/>
          <w:b w:val="0"/>
          <w:bCs w:val="0"/>
          <w:sz w:val="20"/>
          <w:szCs w:val="20"/>
        </w:rPr>
        <w:t xml:space="preserve">    </w:t>
      </w:r>
    </w:p>
    <w:p w14:paraId="4046AA15" w14:textId="3E808C3E" w:rsidR="002A5570" w:rsidRDefault="003B6D57" w:rsidP="00DB36A3">
      <w:pPr>
        <w:pStyle w:val="Tekstpodstawowy"/>
        <w:spacing w:before="274"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 xml:space="preserve">Na podstawie art. 33 ust. 3 ustawy z dnia 8 marca 1990 r. o samorządzie gminnym (Dz. U. </w:t>
      </w:r>
      <w:r w:rsidR="002A5570">
        <w:rPr>
          <w:rFonts w:ascii="Verdana" w:hAnsi="Verdana"/>
          <w:sz w:val="20"/>
          <w:szCs w:val="20"/>
        </w:rPr>
        <w:br/>
      </w:r>
      <w:r w:rsidRPr="000C1DB0">
        <w:rPr>
          <w:rFonts w:ascii="Verdana" w:hAnsi="Verdana"/>
          <w:sz w:val="20"/>
          <w:szCs w:val="20"/>
        </w:rPr>
        <w:t>z 2024 r.</w:t>
      </w:r>
      <w:r w:rsidR="00915415">
        <w:rPr>
          <w:rFonts w:ascii="Verdana" w:hAnsi="Verdana"/>
          <w:sz w:val="20"/>
          <w:szCs w:val="20"/>
        </w:rPr>
        <w:t>,</w:t>
      </w:r>
      <w:r w:rsidRPr="000C1DB0">
        <w:rPr>
          <w:rFonts w:ascii="Verdana" w:hAnsi="Verdana"/>
          <w:sz w:val="20"/>
          <w:szCs w:val="20"/>
        </w:rPr>
        <w:t xml:space="preserve"> poz. 609</w:t>
      </w:r>
      <w:r w:rsidR="002A5570">
        <w:rPr>
          <w:rFonts w:ascii="Verdana" w:hAnsi="Verdana"/>
          <w:sz w:val="20"/>
          <w:szCs w:val="20"/>
        </w:rPr>
        <w:t>, z późn. zm.</w:t>
      </w:r>
      <w:r w:rsidRPr="000C1DB0">
        <w:rPr>
          <w:rFonts w:ascii="Verdana" w:hAnsi="Verdana"/>
          <w:sz w:val="20"/>
          <w:szCs w:val="20"/>
        </w:rPr>
        <w:t>)</w:t>
      </w:r>
      <w:r w:rsidR="00AC6D32">
        <w:rPr>
          <w:rFonts w:ascii="Verdana" w:hAnsi="Verdana"/>
          <w:sz w:val="20"/>
          <w:szCs w:val="20"/>
        </w:rPr>
        <w:t>,</w:t>
      </w:r>
      <w:r w:rsidRPr="000C1DB0">
        <w:rPr>
          <w:rFonts w:ascii="Verdana" w:hAnsi="Verdana"/>
          <w:sz w:val="20"/>
          <w:szCs w:val="20"/>
        </w:rPr>
        <w:t xml:space="preserve"> </w:t>
      </w:r>
    </w:p>
    <w:p w14:paraId="727CCC22" w14:textId="6A12AB73" w:rsidR="0042560B" w:rsidRPr="000C1DB0" w:rsidRDefault="002A5570" w:rsidP="00DB36A3">
      <w:pPr>
        <w:pStyle w:val="Tekstpodstawowy"/>
        <w:spacing w:before="274" w:line="360" w:lineRule="auto"/>
        <w:ind w:right="11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z</w:t>
      </w:r>
      <w:r w:rsidR="003B6D57" w:rsidRPr="000C1DB0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="003B6D57" w:rsidRPr="000C1DB0">
        <w:rPr>
          <w:rFonts w:ascii="Verdana" w:hAnsi="Verdana"/>
          <w:sz w:val="20"/>
          <w:szCs w:val="20"/>
        </w:rPr>
        <w:t>, co następuje:</w:t>
      </w:r>
    </w:p>
    <w:p w14:paraId="38B0244C" w14:textId="77777777" w:rsidR="0042560B" w:rsidRPr="000C1DB0" w:rsidRDefault="003B6D57" w:rsidP="00DB36A3">
      <w:pPr>
        <w:pStyle w:val="Tekstpodstawowy"/>
        <w:spacing w:before="205" w:line="360" w:lineRule="auto"/>
        <w:ind w:left="1134" w:right="1134"/>
        <w:jc w:val="center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§</w:t>
      </w:r>
      <w:r w:rsidRPr="000C1DB0">
        <w:rPr>
          <w:rFonts w:ascii="Verdana" w:hAnsi="Verdana"/>
          <w:spacing w:val="-1"/>
          <w:sz w:val="20"/>
          <w:szCs w:val="20"/>
        </w:rPr>
        <w:t xml:space="preserve"> </w:t>
      </w:r>
      <w:r w:rsidRPr="000C1DB0">
        <w:rPr>
          <w:rFonts w:ascii="Verdana" w:hAnsi="Verdana"/>
          <w:spacing w:val="-12"/>
          <w:sz w:val="20"/>
          <w:szCs w:val="20"/>
        </w:rPr>
        <w:t>1</w:t>
      </w:r>
    </w:p>
    <w:p w14:paraId="586D3978" w14:textId="72EF7438" w:rsidR="0042560B" w:rsidRPr="000C1DB0" w:rsidRDefault="003B6D57" w:rsidP="00DB36A3">
      <w:pPr>
        <w:pStyle w:val="Tekstpodstawowy"/>
        <w:spacing w:before="170" w:line="360" w:lineRule="auto"/>
        <w:ind w:left="1134" w:hanging="1"/>
        <w:jc w:val="both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Ustanawia</w:t>
      </w:r>
      <w:r w:rsidR="002A5570">
        <w:rPr>
          <w:rFonts w:ascii="Verdana" w:hAnsi="Verdana"/>
          <w:sz w:val="20"/>
          <w:szCs w:val="20"/>
        </w:rPr>
        <w:t xml:space="preserve"> się </w:t>
      </w:r>
      <w:r w:rsidRPr="000C1DB0">
        <w:rPr>
          <w:rFonts w:ascii="Verdana" w:hAnsi="Verdana"/>
          <w:sz w:val="20"/>
          <w:szCs w:val="20"/>
        </w:rPr>
        <w:t>Panią</w:t>
      </w:r>
      <w:r w:rsidR="00FE6147">
        <w:rPr>
          <w:rFonts w:ascii="Verdana" w:hAnsi="Verdana"/>
          <w:spacing w:val="80"/>
          <w:sz w:val="20"/>
          <w:szCs w:val="20"/>
        </w:rPr>
        <w:t xml:space="preserve"> </w:t>
      </w:r>
      <w:r w:rsidR="002A5570" w:rsidRPr="002A5570">
        <w:rPr>
          <w:rFonts w:ascii="Verdana" w:hAnsi="Verdana"/>
          <w:sz w:val="20"/>
          <w:szCs w:val="20"/>
        </w:rPr>
        <w:t>Iren</w:t>
      </w:r>
      <w:r w:rsidR="002A5570">
        <w:rPr>
          <w:rFonts w:ascii="Verdana" w:hAnsi="Verdana"/>
          <w:sz w:val="20"/>
          <w:szCs w:val="20"/>
        </w:rPr>
        <w:t>ę</w:t>
      </w:r>
      <w:r w:rsidR="002A5570" w:rsidRPr="002A5570">
        <w:rPr>
          <w:rFonts w:ascii="Verdana" w:hAnsi="Verdana"/>
          <w:sz w:val="20"/>
          <w:szCs w:val="20"/>
        </w:rPr>
        <w:t xml:space="preserve"> Steciak</w:t>
      </w:r>
      <w:r w:rsidR="00597FDC">
        <w:rPr>
          <w:rFonts w:ascii="Verdana" w:hAnsi="Verdana"/>
          <w:sz w:val="20"/>
          <w:szCs w:val="20"/>
        </w:rPr>
        <w:t xml:space="preserve"> – pracownika Urzędu Miasta Rzeszowa</w:t>
      </w:r>
      <w:r w:rsidR="002A5570" w:rsidRPr="002A5570">
        <w:rPr>
          <w:rFonts w:ascii="Verdana" w:hAnsi="Verdana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Pełnomocnikiem</w:t>
      </w:r>
      <w:r w:rsidR="002A5570">
        <w:rPr>
          <w:rFonts w:ascii="Verdana" w:hAnsi="Verdana"/>
          <w:spacing w:val="80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Prezydenta</w:t>
      </w:r>
      <w:r w:rsidRPr="000C1DB0">
        <w:rPr>
          <w:rFonts w:ascii="Verdana" w:hAnsi="Verdana"/>
          <w:spacing w:val="80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 xml:space="preserve">Miasta </w:t>
      </w:r>
      <w:r w:rsidR="002A5570">
        <w:rPr>
          <w:rFonts w:ascii="Verdana" w:hAnsi="Verdana"/>
          <w:sz w:val="20"/>
          <w:szCs w:val="20"/>
        </w:rPr>
        <w:t>Rzeszowa</w:t>
      </w:r>
      <w:r w:rsidRPr="000C1DB0">
        <w:rPr>
          <w:rFonts w:ascii="Verdana" w:hAnsi="Verdana"/>
          <w:sz w:val="20"/>
          <w:szCs w:val="20"/>
        </w:rPr>
        <w:t xml:space="preserve"> ds. </w:t>
      </w:r>
      <w:r w:rsidR="00FE6147" w:rsidRPr="00FE6147">
        <w:rPr>
          <w:rFonts w:ascii="Verdana" w:hAnsi="Verdana"/>
          <w:sz w:val="20"/>
          <w:szCs w:val="20"/>
        </w:rPr>
        <w:t>działań miasta na rzecz odbudowy Ukrainy</w:t>
      </w:r>
      <w:r w:rsidRPr="000C1DB0">
        <w:rPr>
          <w:rFonts w:ascii="Verdana" w:hAnsi="Verdana"/>
          <w:sz w:val="20"/>
          <w:szCs w:val="20"/>
        </w:rPr>
        <w:t>, zwanym dalej „Pełnomocnikiem”.</w:t>
      </w:r>
    </w:p>
    <w:p w14:paraId="7142A3D5" w14:textId="77777777" w:rsidR="0042560B" w:rsidRPr="000C1DB0" w:rsidRDefault="003B6D57" w:rsidP="00DB36A3">
      <w:pPr>
        <w:pStyle w:val="Tekstpodstawowy"/>
        <w:spacing w:before="207" w:line="360" w:lineRule="auto"/>
        <w:ind w:left="1134" w:right="1134"/>
        <w:jc w:val="center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§</w:t>
      </w:r>
      <w:r w:rsidRPr="000C1DB0">
        <w:rPr>
          <w:rFonts w:ascii="Verdana" w:hAnsi="Verdana"/>
          <w:spacing w:val="-1"/>
          <w:sz w:val="20"/>
          <w:szCs w:val="20"/>
        </w:rPr>
        <w:t xml:space="preserve"> </w:t>
      </w:r>
      <w:r w:rsidRPr="000C1DB0">
        <w:rPr>
          <w:rFonts w:ascii="Verdana" w:hAnsi="Verdana"/>
          <w:spacing w:val="-12"/>
          <w:sz w:val="20"/>
          <w:szCs w:val="20"/>
        </w:rPr>
        <w:t>2</w:t>
      </w:r>
    </w:p>
    <w:p w14:paraId="2B7D7F42" w14:textId="77777777" w:rsidR="00FE6147" w:rsidRDefault="003B6D57" w:rsidP="00DB36A3">
      <w:pPr>
        <w:pStyle w:val="Tekstpodstawowy"/>
        <w:spacing w:before="170" w:line="360" w:lineRule="auto"/>
        <w:ind w:left="1134"/>
        <w:jc w:val="both"/>
        <w:rPr>
          <w:rFonts w:ascii="Verdana" w:hAnsi="Verdana"/>
          <w:spacing w:val="-2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Do</w:t>
      </w:r>
      <w:r w:rsidRPr="000C1DB0">
        <w:rPr>
          <w:rFonts w:ascii="Verdana" w:hAnsi="Verdana"/>
          <w:spacing w:val="-7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zadań</w:t>
      </w:r>
      <w:r w:rsidRPr="000C1DB0">
        <w:rPr>
          <w:rFonts w:ascii="Verdana" w:hAnsi="Verdana"/>
          <w:spacing w:val="-4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Pełnomocnika</w:t>
      </w:r>
      <w:r w:rsidRPr="000C1DB0">
        <w:rPr>
          <w:rFonts w:ascii="Verdana" w:hAnsi="Verdana"/>
          <w:spacing w:val="-4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należy</w:t>
      </w:r>
      <w:r w:rsidRPr="000C1DB0">
        <w:rPr>
          <w:rFonts w:ascii="Verdana" w:hAnsi="Verdana"/>
          <w:spacing w:val="-4"/>
          <w:sz w:val="20"/>
          <w:szCs w:val="20"/>
        </w:rPr>
        <w:t xml:space="preserve"> </w:t>
      </w:r>
      <w:r w:rsidRPr="000C1DB0">
        <w:rPr>
          <w:rFonts w:ascii="Verdana" w:hAnsi="Verdana"/>
          <w:sz w:val="20"/>
          <w:szCs w:val="20"/>
        </w:rPr>
        <w:t>w</w:t>
      </w:r>
      <w:r w:rsidRPr="000C1DB0">
        <w:rPr>
          <w:rFonts w:ascii="Verdana" w:hAnsi="Verdana"/>
          <w:spacing w:val="-4"/>
          <w:sz w:val="20"/>
          <w:szCs w:val="20"/>
        </w:rPr>
        <w:t xml:space="preserve"> </w:t>
      </w:r>
      <w:r w:rsidRPr="000C1DB0">
        <w:rPr>
          <w:rFonts w:ascii="Verdana" w:hAnsi="Verdana"/>
          <w:spacing w:val="-2"/>
          <w:sz w:val="20"/>
          <w:szCs w:val="20"/>
        </w:rPr>
        <w:t>szczególności:</w:t>
      </w:r>
    </w:p>
    <w:p w14:paraId="06431681" w14:textId="77777777" w:rsidR="00EB6E3C" w:rsidRDefault="00FE6147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 w:rsidRPr="00EB6E3C">
        <w:rPr>
          <w:rFonts w:ascii="Verdana" w:hAnsi="Verdana"/>
          <w:sz w:val="20"/>
          <w:szCs w:val="20"/>
        </w:rPr>
        <w:t>reprezentowanie Prezydenta Miasta Rzeszowa w kontaktach z instytucjami i organami działającymi na rzecz odbudowy Ukrainy;</w:t>
      </w:r>
      <w:r w:rsidR="00EB6E3C" w:rsidRPr="00EB6E3C">
        <w:rPr>
          <w:rFonts w:ascii="Verdana" w:hAnsi="Verdana"/>
          <w:spacing w:val="-2"/>
          <w:sz w:val="20"/>
          <w:szCs w:val="20"/>
        </w:rPr>
        <w:t xml:space="preserve">                 </w:t>
      </w:r>
    </w:p>
    <w:p w14:paraId="393F1515" w14:textId="63559F8C" w:rsidR="00EB6E3C" w:rsidRDefault="00FE6147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 w:rsidRPr="00EB6E3C">
        <w:rPr>
          <w:rFonts w:ascii="Verdana" w:hAnsi="Verdana"/>
          <w:sz w:val="20"/>
          <w:szCs w:val="20"/>
        </w:rPr>
        <w:t>organizowanie i koordynowanie działań dotyczących wsparcia oferowanego przez miasto Rzeszów ukraińskim miastom partnerskim</w:t>
      </w:r>
      <w:r w:rsidR="00F45BE9">
        <w:rPr>
          <w:rFonts w:ascii="Verdana" w:hAnsi="Verdana"/>
          <w:sz w:val="20"/>
          <w:szCs w:val="20"/>
        </w:rPr>
        <w:t xml:space="preserve"> </w:t>
      </w:r>
      <w:r w:rsidRPr="00EB6E3C">
        <w:rPr>
          <w:rFonts w:ascii="Verdana" w:hAnsi="Verdana"/>
          <w:sz w:val="20"/>
          <w:szCs w:val="20"/>
        </w:rPr>
        <w:t>i miastom współpracującym z miastem</w:t>
      </w:r>
      <w:r w:rsidR="00EB6E3C">
        <w:rPr>
          <w:rFonts w:ascii="Verdana" w:hAnsi="Verdana"/>
          <w:sz w:val="20"/>
          <w:szCs w:val="20"/>
        </w:rPr>
        <w:t xml:space="preserve"> </w:t>
      </w:r>
      <w:r w:rsidRPr="00EB6E3C">
        <w:rPr>
          <w:rFonts w:ascii="Verdana" w:hAnsi="Verdana"/>
          <w:sz w:val="20"/>
          <w:szCs w:val="20"/>
        </w:rPr>
        <w:t>Rzeszowem;</w:t>
      </w:r>
    </w:p>
    <w:p w14:paraId="11137C53" w14:textId="77777777" w:rsidR="00EB6E3C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FE6147" w:rsidRPr="00EB6E3C">
        <w:rPr>
          <w:rFonts w:ascii="Verdana" w:hAnsi="Verdana"/>
          <w:sz w:val="20"/>
          <w:szCs w:val="20"/>
        </w:rPr>
        <w:t>spółpraca z instytucjami rządowymi i samorządowymi, szkołami, uczelniami wyższymi oraz organizacjami kościelnymi i związkami wyznaniowymi, organizacjami pozarządowymi, grupami nieformalnymi, przedstawicielami biznesu it</w:t>
      </w:r>
      <w:r>
        <w:rPr>
          <w:rFonts w:ascii="Verdana" w:hAnsi="Verdana"/>
          <w:sz w:val="20"/>
          <w:szCs w:val="20"/>
        </w:rPr>
        <w:t>p</w:t>
      </w:r>
      <w:r w:rsidR="00FE6147" w:rsidRPr="00EB6E3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na rzecz odbudowy </w:t>
      </w:r>
      <w:r w:rsidR="00FE6147" w:rsidRPr="00EB6E3C">
        <w:rPr>
          <w:rFonts w:ascii="Verdana" w:hAnsi="Verdana"/>
          <w:sz w:val="20"/>
          <w:szCs w:val="20"/>
        </w:rPr>
        <w:t>Ukrain</w:t>
      </w:r>
      <w:r>
        <w:rPr>
          <w:rFonts w:ascii="Verdana" w:hAnsi="Verdana"/>
          <w:sz w:val="20"/>
          <w:szCs w:val="20"/>
        </w:rPr>
        <w:t>y</w:t>
      </w:r>
      <w:r w:rsidR="00FE6147" w:rsidRPr="00EB6E3C">
        <w:rPr>
          <w:rFonts w:ascii="Verdana" w:hAnsi="Verdana"/>
          <w:sz w:val="20"/>
          <w:szCs w:val="20"/>
        </w:rPr>
        <w:t>;</w:t>
      </w:r>
    </w:p>
    <w:p w14:paraId="56931D71" w14:textId="52ECC30D" w:rsidR="00EB6E3C" w:rsidRPr="00952C4D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 w:rsidRPr="00952C4D">
        <w:rPr>
          <w:rFonts w:ascii="Verdana" w:hAnsi="Verdana"/>
          <w:sz w:val="20"/>
          <w:szCs w:val="20"/>
        </w:rPr>
        <w:t>i</w:t>
      </w:r>
      <w:r w:rsidR="00FE6147" w:rsidRPr="00952C4D">
        <w:rPr>
          <w:rFonts w:ascii="Verdana" w:hAnsi="Verdana"/>
          <w:sz w:val="20"/>
          <w:szCs w:val="20"/>
        </w:rPr>
        <w:t>nicjowanie i koordynacja realizacji działań miasta</w:t>
      </w:r>
      <w:r w:rsidRPr="00952C4D">
        <w:rPr>
          <w:rFonts w:ascii="Verdana" w:hAnsi="Verdana"/>
          <w:sz w:val="20"/>
          <w:szCs w:val="20"/>
        </w:rPr>
        <w:t xml:space="preserve"> Rzeszowa</w:t>
      </w:r>
      <w:r w:rsidR="00FE6147" w:rsidRPr="00952C4D">
        <w:rPr>
          <w:rFonts w:ascii="Verdana" w:hAnsi="Verdana"/>
          <w:sz w:val="20"/>
          <w:szCs w:val="20"/>
        </w:rPr>
        <w:t xml:space="preserve"> na rzecz pomocy Ukrainie, </w:t>
      </w:r>
      <w:r w:rsidRPr="00952C4D">
        <w:rPr>
          <w:rFonts w:ascii="Verdana" w:hAnsi="Verdana"/>
          <w:sz w:val="20"/>
          <w:szCs w:val="20"/>
        </w:rPr>
        <w:br/>
      </w:r>
      <w:r w:rsidR="00FE6147" w:rsidRPr="00952C4D">
        <w:rPr>
          <w:rFonts w:ascii="Verdana" w:hAnsi="Verdana"/>
          <w:sz w:val="20"/>
          <w:szCs w:val="20"/>
        </w:rPr>
        <w:t xml:space="preserve">w tym organizowanie akcji informacyjnych, edukacyjnych i pomocowych, m.in. </w:t>
      </w:r>
      <w:r w:rsidR="00952C4D" w:rsidRPr="00952C4D">
        <w:rPr>
          <w:rFonts w:ascii="Verdana" w:hAnsi="Verdana"/>
          <w:sz w:val="20"/>
          <w:szCs w:val="20"/>
        </w:rPr>
        <w:t>a</w:t>
      </w:r>
      <w:r w:rsidR="00FE6147" w:rsidRPr="00952C4D">
        <w:rPr>
          <w:rFonts w:ascii="Verdana" w:hAnsi="Verdana"/>
          <w:sz w:val="20"/>
          <w:szCs w:val="20"/>
        </w:rPr>
        <w:t>kademi</w:t>
      </w:r>
      <w:r w:rsidR="00BE5F90" w:rsidRPr="00952C4D">
        <w:rPr>
          <w:rFonts w:ascii="Verdana" w:hAnsi="Verdana"/>
          <w:sz w:val="20"/>
          <w:szCs w:val="20"/>
        </w:rPr>
        <w:t>i</w:t>
      </w:r>
      <w:r w:rsidR="00FE6147" w:rsidRPr="00952C4D">
        <w:rPr>
          <w:rFonts w:ascii="Verdana" w:hAnsi="Verdana"/>
          <w:sz w:val="20"/>
          <w:szCs w:val="20"/>
        </w:rPr>
        <w:t xml:space="preserve"> </w:t>
      </w:r>
      <w:r w:rsidR="00952C4D" w:rsidRPr="00952C4D">
        <w:rPr>
          <w:rFonts w:ascii="Verdana" w:hAnsi="Verdana"/>
          <w:sz w:val="20"/>
          <w:szCs w:val="20"/>
        </w:rPr>
        <w:t>s</w:t>
      </w:r>
      <w:r w:rsidR="00FE6147" w:rsidRPr="00952C4D">
        <w:rPr>
          <w:rFonts w:ascii="Verdana" w:hAnsi="Verdana"/>
          <w:sz w:val="20"/>
          <w:szCs w:val="20"/>
        </w:rPr>
        <w:t>amorządow</w:t>
      </w:r>
      <w:r w:rsidR="00BE5F90" w:rsidRPr="00952C4D">
        <w:rPr>
          <w:rFonts w:ascii="Verdana" w:hAnsi="Verdana"/>
          <w:sz w:val="20"/>
          <w:szCs w:val="20"/>
        </w:rPr>
        <w:t>ej</w:t>
      </w:r>
      <w:r w:rsidR="00FE6147" w:rsidRPr="00952C4D">
        <w:rPr>
          <w:rFonts w:ascii="Verdana" w:hAnsi="Verdana"/>
          <w:sz w:val="20"/>
          <w:szCs w:val="20"/>
        </w:rPr>
        <w:t>;</w:t>
      </w:r>
    </w:p>
    <w:p w14:paraId="371E8DAD" w14:textId="1DFF044D" w:rsidR="00EB6E3C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147" w:rsidRPr="00EB6E3C">
        <w:rPr>
          <w:rFonts w:ascii="Verdana" w:hAnsi="Verdana"/>
          <w:sz w:val="20"/>
          <w:szCs w:val="20"/>
        </w:rPr>
        <w:t xml:space="preserve">rzygotowywanie i realizacja we współpracy z </w:t>
      </w:r>
      <w:r>
        <w:rPr>
          <w:rFonts w:ascii="Verdana" w:hAnsi="Verdana"/>
          <w:sz w:val="20"/>
          <w:szCs w:val="20"/>
        </w:rPr>
        <w:t>wydziałami</w:t>
      </w:r>
      <w:r w:rsidR="00FE6147" w:rsidRPr="00EB6E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Urzędu Miasta </w:t>
      </w:r>
      <w:r w:rsidR="00FE6147" w:rsidRPr="00EB6E3C">
        <w:rPr>
          <w:rFonts w:ascii="Verdana" w:hAnsi="Verdana"/>
          <w:sz w:val="20"/>
          <w:szCs w:val="20"/>
        </w:rPr>
        <w:t xml:space="preserve">Rzeszowa oraz jednostkami organizacyjnymi </w:t>
      </w:r>
      <w:r>
        <w:rPr>
          <w:rFonts w:ascii="Verdana" w:hAnsi="Verdana"/>
          <w:sz w:val="20"/>
          <w:szCs w:val="20"/>
        </w:rPr>
        <w:t>miasta</w:t>
      </w:r>
      <w:r w:rsidR="00FE6147" w:rsidRPr="00EB6E3C">
        <w:rPr>
          <w:rFonts w:ascii="Verdana" w:hAnsi="Verdana"/>
          <w:sz w:val="20"/>
          <w:szCs w:val="20"/>
        </w:rPr>
        <w:t xml:space="preserve"> Rzesz</w:t>
      </w:r>
      <w:r>
        <w:rPr>
          <w:rFonts w:ascii="Verdana" w:hAnsi="Verdana"/>
          <w:sz w:val="20"/>
          <w:szCs w:val="20"/>
        </w:rPr>
        <w:t>owa</w:t>
      </w:r>
      <w:r w:rsidR="00FE6147" w:rsidRPr="00EB6E3C">
        <w:rPr>
          <w:rFonts w:ascii="Verdana" w:hAnsi="Verdana"/>
          <w:sz w:val="20"/>
          <w:szCs w:val="20"/>
        </w:rPr>
        <w:t xml:space="preserve"> propozycji inicjatyw mających na celu realizacj</w:t>
      </w:r>
      <w:r w:rsidR="00992DCE">
        <w:rPr>
          <w:rFonts w:ascii="Verdana" w:hAnsi="Verdana"/>
          <w:sz w:val="20"/>
          <w:szCs w:val="20"/>
        </w:rPr>
        <w:t>ę</w:t>
      </w:r>
      <w:r w:rsidR="00FE6147" w:rsidRPr="00EB6E3C">
        <w:rPr>
          <w:rFonts w:ascii="Verdana" w:hAnsi="Verdana"/>
          <w:sz w:val="20"/>
          <w:szCs w:val="20"/>
        </w:rPr>
        <w:t xml:space="preserve"> pomocy Ukrainie, zwłaszcza w zakresie wsparcia udzielanego weteranom wojennym oraz osobom poszkodowanym w wyniku działań wojennych w Ukrainie, poprzez realizację zadań: sporty AMP ze szczególnym uwzględnieniem A</w:t>
      </w:r>
      <w:r w:rsidR="00BE5F90">
        <w:rPr>
          <w:rFonts w:ascii="Verdana" w:hAnsi="Verdana"/>
          <w:sz w:val="20"/>
          <w:szCs w:val="20"/>
        </w:rPr>
        <w:t>MP</w:t>
      </w:r>
      <w:r w:rsidR="00FE6147" w:rsidRPr="00EB6E3C">
        <w:rPr>
          <w:rFonts w:ascii="Verdana" w:hAnsi="Verdana"/>
          <w:sz w:val="20"/>
          <w:szCs w:val="20"/>
        </w:rPr>
        <w:t xml:space="preserve"> Futbolu oraz Centrum </w:t>
      </w:r>
      <w:r w:rsidR="00992DCE">
        <w:rPr>
          <w:rFonts w:ascii="Verdana" w:hAnsi="Verdana"/>
          <w:sz w:val="20"/>
          <w:szCs w:val="20"/>
        </w:rPr>
        <w:t>R</w:t>
      </w:r>
      <w:r w:rsidR="00FE6147" w:rsidRPr="00EB6E3C">
        <w:rPr>
          <w:rFonts w:ascii="Verdana" w:hAnsi="Verdana"/>
          <w:sz w:val="20"/>
          <w:szCs w:val="20"/>
        </w:rPr>
        <w:t>ehabilitacji;</w:t>
      </w:r>
    </w:p>
    <w:p w14:paraId="75D810F8" w14:textId="77777777" w:rsidR="00EB6E3C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FE6147" w:rsidRPr="00EB6E3C">
        <w:rPr>
          <w:rFonts w:ascii="Verdana" w:hAnsi="Verdana"/>
          <w:sz w:val="20"/>
          <w:szCs w:val="20"/>
        </w:rPr>
        <w:t>oordynacja</w:t>
      </w:r>
      <w:r>
        <w:rPr>
          <w:rFonts w:ascii="Verdana" w:hAnsi="Verdana"/>
          <w:sz w:val="20"/>
          <w:szCs w:val="20"/>
        </w:rPr>
        <w:t xml:space="preserve"> </w:t>
      </w:r>
      <w:r w:rsidR="00FE6147" w:rsidRPr="00EB6E3C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</w:t>
      </w:r>
      <w:r w:rsidR="00FE6147" w:rsidRPr="00EB6E3C">
        <w:rPr>
          <w:rFonts w:ascii="Verdana" w:hAnsi="Verdana"/>
          <w:sz w:val="20"/>
          <w:szCs w:val="20"/>
        </w:rPr>
        <w:t>realizacja zadań związanych ze współpracą pomiędzy placówkami dyplomatycznymi, organami administracji samorządowej i rządowej, agencjami wykonawczymi, zrzeszeniami, izbami gospodarczymi i innymi zagranicznymi podmiotami zaangażowanymi w polsko-ukraińską współpracę rozwojową, w szczególności w obszarze odbudowy Ukrainy;</w:t>
      </w:r>
    </w:p>
    <w:p w14:paraId="4E25E58B" w14:textId="77777777" w:rsidR="00EB6E3C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FE6147" w:rsidRPr="00EB6E3C">
        <w:rPr>
          <w:rFonts w:ascii="Verdana" w:hAnsi="Verdana"/>
          <w:sz w:val="20"/>
          <w:szCs w:val="20"/>
        </w:rPr>
        <w:t xml:space="preserve">oordynacja działań </w:t>
      </w:r>
      <w:r>
        <w:rPr>
          <w:rFonts w:ascii="Verdana" w:hAnsi="Verdana"/>
          <w:sz w:val="20"/>
          <w:szCs w:val="20"/>
        </w:rPr>
        <w:t>m</w:t>
      </w:r>
      <w:r w:rsidR="00FE6147" w:rsidRPr="00EB6E3C">
        <w:rPr>
          <w:rFonts w:ascii="Verdana" w:hAnsi="Verdana"/>
          <w:sz w:val="20"/>
          <w:szCs w:val="20"/>
        </w:rPr>
        <w:t>iasta Rzeszowa prowadzonych na rzecz współpracy pomiędzy krajowymi przedsiębiorcami i innymi podmiotami krajowymi zaangażowanymi we współpracę, o której mowa w pkt 6, a podmiotami zagranicznymi;</w:t>
      </w:r>
    </w:p>
    <w:p w14:paraId="4C03CE62" w14:textId="559710E2" w:rsidR="00EB6E3C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E6147" w:rsidRPr="00EB6E3C">
        <w:rPr>
          <w:rFonts w:ascii="Verdana" w:hAnsi="Verdana"/>
          <w:sz w:val="20"/>
          <w:szCs w:val="20"/>
        </w:rPr>
        <w:t xml:space="preserve">pracowywanie i obsługa prowadzonych przez </w:t>
      </w:r>
      <w:r>
        <w:rPr>
          <w:rFonts w:ascii="Verdana" w:hAnsi="Verdana"/>
          <w:sz w:val="20"/>
          <w:szCs w:val="20"/>
        </w:rPr>
        <w:t>m</w:t>
      </w:r>
      <w:r w:rsidR="00FE6147" w:rsidRPr="00EB6E3C">
        <w:rPr>
          <w:rFonts w:ascii="Verdana" w:hAnsi="Verdana"/>
          <w:sz w:val="20"/>
          <w:szCs w:val="20"/>
        </w:rPr>
        <w:t>iasto Rzeszów kampanii informacyjnych upowszechniających wiedzę o instrumentach i mechanizmach przeznaczonych dla krajowych przedsiębiorców i innych krajowych podmiotów zaangażowanych we współpracę, o której mowa w pkt 6, w tym wzmacnianie obecności biznesowej w Ukrainie przedsiębiorców zrzeszonych w projekcie ALL4UA</w:t>
      </w:r>
      <w:r w:rsidR="00F45BE9">
        <w:rPr>
          <w:rFonts w:ascii="Verdana" w:hAnsi="Verdana"/>
          <w:sz w:val="20"/>
          <w:szCs w:val="20"/>
        </w:rPr>
        <w:t>;</w:t>
      </w:r>
    </w:p>
    <w:p w14:paraId="073F827C" w14:textId="3814C2DE" w:rsidR="00205A71" w:rsidRPr="00DB36A3" w:rsidRDefault="00EB6E3C" w:rsidP="00DB36A3">
      <w:pPr>
        <w:pStyle w:val="Bezodstpw"/>
        <w:numPr>
          <w:ilvl w:val="0"/>
          <w:numId w:val="5"/>
        </w:numPr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147" w:rsidRPr="00EB6E3C">
        <w:rPr>
          <w:rFonts w:ascii="Verdana" w:hAnsi="Verdana"/>
          <w:sz w:val="20"/>
          <w:szCs w:val="20"/>
        </w:rPr>
        <w:t xml:space="preserve">rzedstawianie Prezydentowi Miasta </w:t>
      </w:r>
      <w:r w:rsidR="00BE5F90">
        <w:rPr>
          <w:rFonts w:ascii="Verdana" w:hAnsi="Verdana"/>
          <w:sz w:val="20"/>
          <w:szCs w:val="20"/>
        </w:rPr>
        <w:t>Rzeszowa</w:t>
      </w:r>
      <w:r w:rsidR="00FE6147" w:rsidRPr="00EB6E3C">
        <w:rPr>
          <w:rFonts w:ascii="Verdana" w:hAnsi="Verdana"/>
          <w:sz w:val="20"/>
          <w:szCs w:val="20"/>
        </w:rPr>
        <w:t xml:space="preserve"> propozycji szczegółowych rozwiązań</w:t>
      </w:r>
      <w:r w:rsidR="00CD01C0">
        <w:rPr>
          <w:rFonts w:ascii="Verdana" w:hAnsi="Verdana"/>
          <w:sz w:val="20"/>
          <w:szCs w:val="20"/>
        </w:rPr>
        <w:t xml:space="preserve"> </w:t>
      </w:r>
      <w:r w:rsidR="00CD01C0">
        <w:rPr>
          <w:rFonts w:ascii="Verdana" w:hAnsi="Verdana"/>
          <w:sz w:val="20"/>
          <w:szCs w:val="20"/>
        </w:rPr>
        <w:br/>
      </w:r>
      <w:r w:rsidR="00FE6147" w:rsidRPr="00EB6E3C">
        <w:rPr>
          <w:rFonts w:ascii="Verdana" w:hAnsi="Verdana"/>
          <w:sz w:val="20"/>
          <w:szCs w:val="20"/>
        </w:rPr>
        <w:t xml:space="preserve">w zakresie współpracy z Ukrainą. </w:t>
      </w:r>
    </w:p>
    <w:p w14:paraId="2394319E" w14:textId="77777777" w:rsidR="00DB36A3" w:rsidRPr="00DB36A3" w:rsidRDefault="00DB36A3" w:rsidP="00DB36A3">
      <w:pPr>
        <w:pStyle w:val="Bezodstpw"/>
        <w:spacing w:line="360" w:lineRule="auto"/>
        <w:ind w:left="1560"/>
        <w:jc w:val="both"/>
        <w:rPr>
          <w:rFonts w:ascii="Verdana" w:hAnsi="Verdana"/>
          <w:spacing w:val="-2"/>
          <w:sz w:val="20"/>
          <w:szCs w:val="20"/>
        </w:rPr>
      </w:pPr>
    </w:p>
    <w:p w14:paraId="488AE75E" w14:textId="618A071B" w:rsidR="0042560B" w:rsidRPr="000C1DB0" w:rsidRDefault="003B6D57" w:rsidP="00DB36A3">
      <w:pPr>
        <w:pStyle w:val="Tekstpodstawowy"/>
        <w:spacing w:before="127" w:line="360" w:lineRule="auto"/>
        <w:ind w:left="1134" w:right="1134"/>
        <w:jc w:val="center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§</w:t>
      </w:r>
      <w:r w:rsidRPr="000C1DB0">
        <w:rPr>
          <w:rFonts w:ascii="Verdana" w:hAnsi="Verdana"/>
          <w:spacing w:val="-1"/>
          <w:sz w:val="20"/>
          <w:szCs w:val="20"/>
        </w:rPr>
        <w:t xml:space="preserve"> </w:t>
      </w:r>
      <w:r w:rsidRPr="000C1DB0">
        <w:rPr>
          <w:rFonts w:ascii="Verdana" w:hAnsi="Verdana"/>
          <w:spacing w:val="-12"/>
          <w:sz w:val="20"/>
          <w:szCs w:val="20"/>
        </w:rPr>
        <w:t>3</w:t>
      </w:r>
    </w:p>
    <w:p w14:paraId="7BB1AAA2" w14:textId="0E02F82C" w:rsidR="005D3238" w:rsidRPr="005D3238" w:rsidRDefault="005D3238" w:rsidP="00DB36A3">
      <w:pPr>
        <w:pStyle w:val="Bezodstpw"/>
        <w:numPr>
          <w:ilvl w:val="0"/>
          <w:numId w:val="7"/>
        </w:numPr>
        <w:tabs>
          <w:tab w:val="left" w:pos="9781"/>
        </w:tabs>
        <w:spacing w:line="360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5D3238">
        <w:rPr>
          <w:rFonts w:ascii="Verdana" w:hAnsi="Verdana"/>
          <w:sz w:val="20"/>
          <w:szCs w:val="20"/>
        </w:rPr>
        <w:t>Pełnomocnik podpisuje pisma i dokumenty związane z zakresem swojego</w:t>
      </w:r>
      <w:r>
        <w:rPr>
          <w:rFonts w:ascii="Verdana" w:hAnsi="Verdana"/>
          <w:sz w:val="20"/>
          <w:szCs w:val="20"/>
        </w:rPr>
        <w:t xml:space="preserve"> </w:t>
      </w:r>
      <w:r w:rsidRPr="005D3238">
        <w:rPr>
          <w:rFonts w:ascii="Verdana" w:hAnsi="Verdana"/>
          <w:sz w:val="20"/>
          <w:szCs w:val="20"/>
        </w:rPr>
        <w:t>działania.</w:t>
      </w:r>
    </w:p>
    <w:p w14:paraId="269523DF" w14:textId="3AE646C7" w:rsidR="00AC6D32" w:rsidRDefault="005D3238" w:rsidP="00DB36A3">
      <w:pPr>
        <w:pStyle w:val="Bezodstpw"/>
        <w:numPr>
          <w:ilvl w:val="0"/>
          <w:numId w:val="7"/>
        </w:numPr>
        <w:spacing w:line="360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5D3238">
        <w:rPr>
          <w:rFonts w:ascii="Verdana" w:hAnsi="Verdana"/>
          <w:sz w:val="20"/>
          <w:szCs w:val="20"/>
        </w:rPr>
        <w:t xml:space="preserve">Obsługę kancelaryjno-biurową Pełnomocnika zapewnia </w:t>
      </w:r>
      <w:r>
        <w:rPr>
          <w:rFonts w:ascii="Verdana" w:hAnsi="Verdana"/>
          <w:sz w:val="20"/>
          <w:szCs w:val="20"/>
        </w:rPr>
        <w:t>Wydział Marki Miasta, Współpracy Gospodarczej i Turystyki</w:t>
      </w:r>
      <w:r w:rsidR="00E5394F">
        <w:rPr>
          <w:rFonts w:ascii="Verdana" w:hAnsi="Verdana"/>
          <w:sz w:val="20"/>
          <w:szCs w:val="20"/>
        </w:rPr>
        <w:t xml:space="preserve"> Urzędu Miasta Rzeszowa</w:t>
      </w:r>
      <w:r w:rsidR="00BE5F90">
        <w:rPr>
          <w:rFonts w:ascii="Verdana" w:hAnsi="Verdana"/>
          <w:sz w:val="20"/>
          <w:szCs w:val="20"/>
        </w:rPr>
        <w:t>,</w:t>
      </w:r>
      <w:r w:rsidR="00E539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strukturze którego funkcjonuje Pełnomocnik i przy pomocy którego realizuje zadania.  </w:t>
      </w:r>
    </w:p>
    <w:p w14:paraId="13DAE0FC" w14:textId="5926ACD8" w:rsidR="0042560B" w:rsidRDefault="00AC6D32" w:rsidP="00DB36A3">
      <w:pPr>
        <w:pStyle w:val="Bezodstpw"/>
        <w:numPr>
          <w:ilvl w:val="0"/>
          <w:numId w:val="7"/>
        </w:numPr>
        <w:spacing w:line="360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AC6D32">
        <w:rPr>
          <w:rFonts w:ascii="Verdana" w:hAnsi="Verdana"/>
          <w:sz w:val="20"/>
          <w:szCs w:val="20"/>
        </w:rPr>
        <w:t>P</w:t>
      </w:r>
      <w:r w:rsidR="003B6D57" w:rsidRPr="00AC6D32">
        <w:rPr>
          <w:rFonts w:ascii="Verdana" w:hAnsi="Verdana"/>
          <w:sz w:val="20"/>
          <w:szCs w:val="20"/>
        </w:rPr>
        <w:t>ełnomocnik w realizacji swoich zadań podlega bezpośrednio</w:t>
      </w:r>
      <w:r>
        <w:rPr>
          <w:rFonts w:ascii="Verdana" w:hAnsi="Verdana"/>
          <w:sz w:val="20"/>
          <w:szCs w:val="20"/>
        </w:rPr>
        <w:t xml:space="preserve"> </w:t>
      </w:r>
      <w:r w:rsidR="003B6D57" w:rsidRPr="00AC6D32">
        <w:rPr>
          <w:rFonts w:ascii="Verdana" w:hAnsi="Verdana"/>
          <w:sz w:val="20"/>
          <w:szCs w:val="20"/>
        </w:rPr>
        <w:t xml:space="preserve">Prezydentowi Miasta </w:t>
      </w:r>
      <w:r w:rsidR="005D3238" w:rsidRPr="00AC6D32">
        <w:rPr>
          <w:rFonts w:ascii="Verdana" w:hAnsi="Verdana"/>
          <w:sz w:val="20"/>
          <w:szCs w:val="20"/>
        </w:rPr>
        <w:t>Rzeszowa</w:t>
      </w:r>
      <w:r w:rsidR="003B6D57" w:rsidRPr="00AC6D32">
        <w:rPr>
          <w:rFonts w:ascii="Verdana" w:hAnsi="Verdana"/>
          <w:sz w:val="20"/>
          <w:szCs w:val="20"/>
        </w:rPr>
        <w:t>.</w:t>
      </w:r>
    </w:p>
    <w:p w14:paraId="135F9328" w14:textId="77777777" w:rsidR="00AC6D32" w:rsidRPr="00AC6D32" w:rsidRDefault="00AC6D32" w:rsidP="00DB36A3">
      <w:pPr>
        <w:pStyle w:val="Bezodstpw"/>
        <w:spacing w:line="360" w:lineRule="auto"/>
        <w:ind w:left="1560"/>
        <w:jc w:val="both"/>
        <w:rPr>
          <w:rFonts w:ascii="Verdana" w:hAnsi="Verdana"/>
          <w:sz w:val="20"/>
          <w:szCs w:val="20"/>
        </w:rPr>
      </w:pPr>
    </w:p>
    <w:p w14:paraId="27AF7689" w14:textId="77777777" w:rsidR="00AC6D32" w:rsidRDefault="00EB6E3C" w:rsidP="00DB36A3">
      <w:pPr>
        <w:pStyle w:val="Tekstpodstawowy"/>
        <w:spacing w:before="1" w:line="360" w:lineRule="auto"/>
        <w:ind w:left="1134" w:right="1134"/>
        <w:jc w:val="center"/>
        <w:rPr>
          <w:rFonts w:ascii="Verdana" w:hAnsi="Verdana"/>
          <w:sz w:val="20"/>
          <w:szCs w:val="20"/>
        </w:rPr>
      </w:pPr>
      <w:r w:rsidRPr="000C1DB0">
        <w:rPr>
          <w:rFonts w:ascii="Verdana" w:hAnsi="Verdana"/>
          <w:sz w:val="20"/>
          <w:szCs w:val="20"/>
        </w:rPr>
        <w:t>§</w:t>
      </w:r>
      <w:r w:rsidRPr="000C1DB0">
        <w:rPr>
          <w:rFonts w:ascii="Verdana" w:hAnsi="Verdana"/>
          <w:spacing w:val="-1"/>
          <w:sz w:val="20"/>
          <w:szCs w:val="20"/>
        </w:rPr>
        <w:t xml:space="preserve"> </w:t>
      </w:r>
      <w:r w:rsidRPr="000C1DB0">
        <w:rPr>
          <w:rFonts w:ascii="Verdana" w:hAnsi="Verdana"/>
          <w:spacing w:val="-12"/>
          <w:sz w:val="20"/>
          <w:szCs w:val="20"/>
        </w:rPr>
        <w:t>4</w:t>
      </w:r>
    </w:p>
    <w:p w14:paraId="698D977A" w14:textId="6EC21BC0" w:rsidR="00EB6E3C" w:rsidRDefault="00AC6D32" w:rsidP="00DB36A3">
      <w:pPr>
        <w:pStyle w:val="Tekstpodstawowy"/>
        <w:spacing w:before="1" w:line="360" w:lineRule="auto"/>
        <w:ind w:left="1134" w:right="1134"/>
        <w:rPr>
          <w:rFonts w:ascii="Verdana" w:hAnsi="Verdana"/>
          <w:sz w:val="20"/>
          <w:szCs w:val="20"/>
        </w:rPr>
      </w:pPr>
      <w:r w:rsidRPr="00AC6D32">
        <w:rPr>
          <w:rFonts w:ascii="Verdana" w:hAnsi="Verdana"/>
          <w:sz w:val="20"/>
          <w:szCs w:val="20"/>
        </w:rPr>
        <w:t>Zarządzenie wchodzi w życie z dniem podpisania.</w:t>
      </w:r>
    </w:p>
    <w:p w14:paraId="220B94B7" w14:textId="77777777" w:rsidR="00AC6D32" w:rsidRDefault="00AC6D32" w:rsidP="00DB36A3">
      <w:pPr>
        <w:pStyle w:val="Tekstpodstawowy"/>
        <w:spacing w:before="1" w:line="360" w:lineRule="auto"/>
        <w:ind w:left="1134" w:right="1134"/>
        <w:rPr>
          <w:rFonts w:ascii="Verdana" w:hAnsi="Verdana"/>
          <w:sz w:val="20"/>
          <w:szCs w:val="20"/>
        </w:rPr>
      </w:pPr>
    </w:p>
    <w:p w14:paraId="2451D64B" w14:textId="6822324A" w:rsidR="00AC6D32" w:rsidRDefault="00AC6D32" w:rsidP="00DB36A3">
      <w:pPr>
        <w:pStyle w:val="Tekstpodstawowy"/>
        <w:spacing w:before="1" w:line="360" w:lineRule="auto"/>
        <w:ind w:left="1134" w:righ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14:paraId="1D405846" w14:textId="77777777" w:rsidR="00AC6D32" w:rsidRDefault="00AC6D32" w:rsidP="00DB36A3">
      <w:pPr>
        <w:pStyle w:val="Tekstpodstawowy"/>
        <w:spacing w:before="1" w:line="360" w:lineRule="auto"/>
        <w:ind w:left="1134" w:right="1134"/>
        <w:rPr>
          <w:rFonts w:ascii="Verdana" w:hAnsi="Verdana"/>
          <w:sz w:val="20"/>
          <w:szCs w:val="20"/>
        </w:rPr>
      </w:pPr>
    </w:p>
    <w:p w14:paraId="76C42887" w14:textId="526BA3CA" w:rsidR="00AC6D32" w:rsidRPr="00452845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452845">
        <w:rPr>
          <w:rFonts w:ascii="Verdana" w:hAnsi="Verdana"/>
          <w:sz w:val="20"/>
          <w:szCs w:val="20"/>
        </w:rPr>
        <w:t xml:space="preserve">Prezydent Miasta Rzeszowa </w:t>
      </w:r>
    </w:p>
    <w:p w14:paraId="5E53ABB7" w14:textId="77777777" w:rsidR="00AC6D32" w:rsidRPr="00452845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4AEF823E" w14:textId="77777777" w:rsidR="00AC6D32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          Konrad Fijołek</w:t>
      </w:r>
    </w:p>
    <w:p w14:paraId="2C0E278E" w14:textId="77777777" w:rsidR="00AC6D32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27F23E8F" w14:textId="77777777" w:rsidR="00AC6D32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0224C6F3" w14:textId="77777777" w:rsidR="00AC6D32" w:rsidRPr="00452845" w:rsidRDefault="00AC6D32" w:rsidP="00DB36A3">
      <w:pPr>
        <w:spacing w:line="360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05B48CE3" w14:textId="77777777" w:rsidR="00AC6D32" w:rsidRPr="000C1DB0" w:rsidRDefault="00AC6D32" w:rsidP="00DB36A3">
      <w:pPr>
        <w:pStyle w:val="Tekstpodstawowy"/>
        <w:spacing w:before="1" w:line="360" w:lineRule="auto"/>
        <w:ind w:left="1134" w:right="1134"/>
        <w:rPr>
          <w:rFonts w:ascii="Verdana" w:hAnsi="Verdana"/>
          <w:sz w:val="20"/>
          <w:szCs w:val="20"/>
        </w:rPr>
      </w:pPr>
    </w:p>
    <w:p w14:paraId="435A5107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7AE363DD" w14:textId="77777777" w:rsidR="0042560B" w:rsidRPr="000C1DB0" w:rsidRDefault="0042560B" w:rsidP="00DB36A3">
      <w:pPr>
        <w:pStyle w:val="Tekstpodstawowy"/>
        <w:spacing w:line="360" w:lineRule="auto"/>
        <w:ind w:left="1134" w:right="1134"/>
        <w:jc w:val="center"/>
        <w:rPr>
          <w:rFonts w:ascii="Verdana" w:hAnsi="Verdana"/>
          <w:b/>
          <w:i/>
          <w:sz w:val="20"/>
          <w:szCs w:val="20"/>
        </w:rPr>
      </w:pPr>
    </w:p>
    <w:p w14:paraId="007B0BD3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0B815EEB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7D2318DD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467DC42B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61DB7AD0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p w14:paraId="3C036B8F" w14:textId="77777777" w:rsidR="0042560B" w:rsidRPr="000C1DB0" w:rsidRDefault="0042560B" w:rsidP="00DB36A3">
      <w:pPr>
        <w:pStyle w:val="Tekstpodstawowy"/>
        <w:spacing w:line="360" w:lineRule="auto"/>
        <w:ind w:left="1134" w:right="1134"/>
        <w:rPr>
          <w:rFonts w:ascii="Verdana" w:hAnsi="Verdana"/>
          <w:b/>
          <w:i/>
          <w:sz w:val="20"/>
          <w:szCs w:val="20"/>
        </w:rPr>
      </w:pPr>
    </w:p>
    <w:sectPr w:rsidR="0042560B" w:rsidRPr="000C1DB0" w:rsidSect="00597FDC">
      <w:footerReference w:type="default" r:id="rId8"/>
      <w:pgSz w:w="11900" w:h="16850"/>
      <w:pgMar w:top="567" w:right="1127" w:bottom="1100" w:left="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66D7D" w14:textId="77777777" w:rsidR="00560F73" w:rsidRDefault="00560F73">
      <w:r>
        <w:separator/>
      </w:r>
    </w:p>
  </w:endnote>
  <w:endnote w:type="continuationSeparator" w:id="0">
    <w:p w14:paraId="71F721F7" w14:textId="77777777" w:rsidR="00560F73" w:rsidRDefault="0056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EA69" w14:textId="620B49EC" w:rsidR="0042560B" w:rsidRDefault="0042560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45E28" w14:textId="77777777" w:rsidR="00560F73" w:rsidRDefault="00560F73">
      <w:r>
        <w:separator/>
      </w:r>
    </w:p>
  </w:footnote>
  <w:footnote w:type="continuationSeparator" w:id="0">
    <w:p w14:paraId="6A49CCA1" w14:textId="77777777" w:rsidR="00560F73" w:rsidRDefault="00560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D1E"/>
    <w:multiLevelType w:val="hybridMultilevel"/>
    <w:tmpl w:val="F0E88438"/>
    <w:lvl w:ilvl="0" w:tplc="FB4426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2C706FD"/>
    <w:multiLevelType w:val="hybridMultilevel"/>
    <w:tmpl w:val="F98281AC"/>
    <w:lvl w:ilvl="0" w:tplc="332C7C4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35CA"/>
    <w:multiLevelType w:val="hybridMultilevel"/>
    <w:tmpl w:val="6C08CB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2331E9A"/>
    <w:multiLevelType w:val="hybridMultilevel"/>
    <w:tmpl w:val="F9306D26"/>
    <w:lvl w:ilvl="0" w:tplc="1D4C4C4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022C"/>
    <w:multiLevelType w:val="hybridMultilevel"/>
    <w:tmpl w:val="C17E7F76"/>
    <w:lvl w:ilvl="0" w:tplc="AB624B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A4E5209"/>
    <w:multiLevelType w:val="hybridMultilevel"/>
    <w:tmpl w:val="51D82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025F"/>
    <w:multiLevelType w:val="hybridMultilevel"/>
    <w:tmpl w:val="24C4EB10"/>
    <w:lvl w:ilvl="0" w:tplc="550404CE">
      <w:start w:val="1"/>
      <w:numFmt w:val="decimal"/>
      <w:lvlText w:val="%1."/>
      <w:lvlJc w:val="left"/>
      <w:pPr>
        <w:ind w:left="1222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DC254A0">
      <w:numFmt w:val="bullet"/>
      <w:lvlText w:val="•"/>
      <w:lvlJc w:val="left"/>
      <w:pPr>
        <w:ind w:left="2287" w:hanging="200"/>
      </w:pPr>
      <w:rPr>
        <w:rFonts w:hint="default"/>
        <w:lang w:val="pl-PL" w:eastAsia="en-US" w:bidi="ar-SA"/>
      </w:rPr>
    </w:lvl>
    <w:lvl w:ilvl="2" w:tplc="DED406D2">
      <w:numFmt w:val="bullet"/>
      <w:lvlText w:val="•"/>
      <w:lvlJc w:val="left"/>
      <w:pPr>
        <w:ind w:left="3355" w:hanging="200"/>
      </w:pPr>
      <w:rPr>
        <w:rFonts w:hint="default"/>
        <w:lang w:val="pl-PL" w:eastAsia="en-US" w:bidi="ar-SA"/>
      </w:rPr>
    </w:lvl>
    <w:lvl w:ilvl="3" w:tplc="00A4E994">
      <w:numFmt w:val="bullet"/>
      <w:lvlText w:val="•"/>
      <w:lvlJc w:val="left"/>
      <w:pPr>
        <w:ind w:left="4423" w:hanging="200"/>
      </w:pPr>
      <w:rPr>
        <w:rFonts w:hint="default"/>
        <w:lang w:val="pl-PL" w:eastAsia="en-US" w:bidi="ar-SA"/>
      </w:rPr>
    </w:lvl>
    <w:lvl w:ilvl="4" w:tplc="912E35B6">
      <w:numFmt w:val="bullet"/>
      <w:lvlText w:val="•"/>
      <w:lvlJc w:val="left"/>
      <w:pPr>
        <w:ind w:left="5491" w:hanging="200"/>
      </w:pPr>
      <w:rPr>
        <w:rFonts w:hint="default"/>
        <w:lang w:val="pl-PL" w:eastAsia="en-US" w:bidi="ar-SA"/>
      </w:rPr>
    </w:lvl>
    <w:lvl w:ilvl="5" w:tplc="D2C2F678">
      <w:numFmt w:val="bullet"/>
      <w:lvlText w:val="•"/>
      <w:lvlJc w:val="left"/>
      <w:pPr>
        <w:ind w:left="6559" w:hanging="200"/>
      </w:pPr>
      <w:rPr>
        <w:rFonts w:hint="default"/>
        <w:lang w:val="pl-PL" w:eastAsia="en-US" w:bidi="ar-SA"/>
      </w:rPr>
    </w:lvl>
    <w:lvl w:ilvl="6" w:tplc="E992305C">
      <w:numFmt w:val="bullet"/>
      <w:lvlText w:val="•"/>
      <w:lvlJc w:val="left"/>
      <w:pPr>
        <w:ind w:left="7627" w:hanging="200"/>
      </w:pPr>
      <w:rPr>
        <w:rFonts w:hint="default"/>
        <w:lang w:val="pl-PL" w:eastAsia="en-US" w:bidi="ar-SA"/>
      </w:rPr>
    </w:lvl>
    <w:lvl w:ilvl="7" w:tplc="8488EA2E">
      <w:numFmt w:val="bullet"/>
      <w:lvlText w:val="•"/>
      <w:lvlJc w:val="left"/>
      <w:pPr>
        <w:ind w:left="8695" w:hanging="200"/>
      </w:pPr>
      <w:rPr>
        <w:rFonts w:hint="default"/>
        <w:lang w:val="pl-PL" w:eastAsia="en-US" w:bidi="ar-SA"/>
      </w:rPr>
    </w:lvl>
    <w:lvl w:ilvl="8" w:tplc="A57E5992">
      <w:numFmt w:val="bullet"/>
      <w:lvlText w:val="•"/>
      <w:lvlJc w:val="left"/>
      <w:pPr>
        <w:ind w:left="9763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584640CD"/>
    <w:multiLevelType w:val="hybridMultilevel"/>
    <w:tmpl w:val="7B4234F8"/>
    <w:lvl w:ilvl="0" w:tplc="6EF2A252">
      <w:start w:val="1"/>
      <w:numFmt w:val="decimal"/>
      <w:lvlText w:val="%1)"/>
      <w:lvlJc w:val="left"/>
      <w:pPr>
        <w:ind w:left="2202" w:hanging="2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E02574">
      <w:numFmt w:val="bullet"/>
      <w:lvlText w:val="•"/>
      <w:lvlJc w:val="left"/>
      <w:pPr>
        <w:ind w:left="3169" w:hanging="280"/>
      </w:pPr>
      <w:rPr>
        <w:rFonts w:hint="default"/>
        <w:lang w:val="pl-PL" w:eastAsia="en-US" w:bidi="ar-SA"/>
      </w:rPr>
    </w:lvl>
    <w:lvl w:ilvl="2" w:tplc="34ECB2DE">
      <w:numFmt w:val="bullet"/>
      <w:lvlText w:val="•"/>
      <w:lvlJc w:val="left"/>
      <w:pPr>
        <w:ind w:left="4139" w:hanging="280"/>
      </w:pPr>
      <w:rPr>
        <w:rFonts w:hint="default"/>
        <w:lang w:val="pl-PL" w:eastAsia="en-US" w:bidi="ar-SA"/>
      </w:rPr>
    </w:lvl>
    <w:lvl w:ilvl="3" w:tplc="8DDA5DA4">
      <w:numFmt w:val="bullet"/>
      <w:lvlText w:val="•"/>
      <w:lvlJc w:val="left"/>
      <w:pPr>
        <w:ind w:left="5109" w:hanging="280"/>
      </w:pPr>
      <w:rPr>
        <w:rFonts w:hint="default"/>
        <w:lang w:val="pl-PL" w:eastAsia="en-US" w:bidi="ar-SA"/>
      </w:rPr>
    </w:lvl>
    <w:lvl w:ilvl="4" w:tplc="EB80395E">
      <w:numFmt w:val="bullet"/>
      <w:lvlText w:val="•"/>
      <w:lvlJc w:val="left"/>
      <w:pPr>
        <w:ind w:left="6079" w:hanging="280"/>
      </w:pPr>
      <w:rPr>
        <w:rFonts w:hint="default"/>
        <w:lang w:val="pl-PL" w:eastAsia="en-US" w:bidi="ar-SA"/>
      </w:rPr>
    </w:lvl>
    <w:lvl w:ilvl="5" w:tplc="3AA06260">
      <w:numFmt w:val="bullet"/>
      <w:lvlText w:val="•"/>
      <w:lvlJc w:val="left"/>
      <w:pPr>
        <w:ind w:left="7049" w:hanging="280"/>
      </w:pPr>
      <w:rPr>
        <w:rFonts w:hint="default"/>
        <w:lang w:val="pl-PL" w:eastAsia="en-US" w:bidi="ar-SA"/>
      </w:rPr>
    </w:lvl>
    <w:lvl w:ilvl="6" w:tplc="53F69C48">
      <w:numFmt w:val="bullet"/>
      <w:lvlText w:val="•"/>
      <w:lvlJc w:val="left"/>
      <w:pPr>
        <w:ind w:left="8019" w:hanging="280"/>
      </w:pPr>
      <w:rPr>
        <w:rFonts w:hint="default"/>
        <w:lang w:val="pl-PL" w:eastAsia="en-US" w:bidi="ar-SA"/>
      </w:rPr>
    </w:lvl>
    <w:lvl w:ilvl="7" w:tplc="0CF0B770">
      <w:numFmt w:val="bullet"/>
      <w:lvlText w:val="•"/>
      <w:lvlJc w:val="left"/>
      <w:pPr>
        <w:ind w:left="8989" w:hanging="280"/>
      </w:pPr>
      <w:rPr>
        <w:rFonts w:hint="default"/>
        <w:lang w:val="pl-PL" w:eastAsia="en-US" w:bidi="ar-SA"/>
      </w:rPr>
    </w:lvl>
    <w:lvl w:ilvl="8" w:tplc="D0AC05B8">
      <w:numFmt w:val="bullet"/>
      <w:lvlText w:val="•"/>
      <w:lvlJc w:val="left"/>
      <w:pPr>
        <w:ind w:left="9959" w:hanging="280"/>
      </w:pPr>
      <w:rPr>
        <w:rFonts w:hint="default"/>
        <w:lang w:val="pl-PL" w:eastAsia="en-US" w:bidi="ar-SA"/>
      </w:rPr>
    </w:lvl>
  </w:abstractNum>
  <w:num w:numId="1" w16cid:durableId="322859204">
    <w:abstractNumId w:val="6"/>
  </w:num>
  <w:num w:numId="2" w16cid:durableId="390422955">
    <w:abstractNumId w:val="7"/>
  </w:num>
  <w:num w:numId="3" w16cid:durableId="1531603285">
    <w:abstractNumId w:val="2"/>
  </w:num>
  <w:num w:numId="4" w16cid:durableId="34087314">
    <w:abstractNumId w:val="3"/>
  </w:num>
  <w:num w:numId="5" w16cid:durableId="784734200">
    <w:abstractNumId w:val="5"/>
  </w:num>
  <w:num w:numId="6" w16cid:durableId="754207977">
    <w:abstractNumId w:val="4"/>
  </w:num>
  <w:num w:numId="7" w16cid:durableId="1438913724">
    <w:abstractNumId w:val="1"/>
  </w:num>
  <w:num w:numId="8" w16cid:durableId="40923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0B"/>
    <w:rsid w:val="00083645"/>
    <w:rsid w:val="000C1DB0"/>
    <w:rsid w:val="000D7424"/>
    <w:rsid w:val="001F4D8F"/>
    <w:rsid w:val="002046BB"/>
    <w:rsid w:val="00205A71"/>
    <w:rsid w:val="002A5570"/>
    <w:rsid w:val="002C6657"/>
    <w:rsid w:val="003B6D57"/>
    <w:rsid w:val="0041660A"/>
    <w:rsid w:val="0042560B"/>
    <w:rsid w:val="004C1BB7"/>
    <w:rsid w:val="004C6781"/>
    <w:rsid w:val="004D4526"/>
    <w:rsid w:val="00511537"/>
    <w:rsid w:val="005371F0"/>
    <w:rsid w:val="00560F73"/>
    <w:rsid w:val="00597FDC"/>
    <w:rsid w:val="005C337D"/>
    <w:rsid w:val="005D3238"/>
    <w:rsid w:val="0060104C"/>
    <w:rsid w:val="00640585"/>
    <w:rsid w:val="006F0220"/>
    <w:rsid w:val="00737CA0"/>
    <w:rsid w:val="007D423D"/>
    <w:rsid w:val="00814639"/>
    <w:rsid w:val="0081706B"/>
    <w:rsid w:val="00857A8D"/>
    <w:rsid w:val="008B6F40"/>
    <w:rsid w:val="008C42C8"/>
    <w:rsid w:val="008F3FA3"/>
    <w:rsid w:val="00915415"/>
    <w:rsid w:val="00936D40"/>
    <w:rsid w:val="009404A9"/>
    <w:rsid w:val="00952C4D"/>
    <w:rsid w:val="00992DCE"/>
    <w:rsid w:val="00993C7A"/>
    <w:rsid w:val="00A315A0"/>
    <w:rsid w:val="00A85B02"/>
    <w:rsid w:val="00AC6D32"/>
    <w:rsid w:val="00B87465"/>
    <w:rsid w:val="00B92FB6"/>
    <w:rsid w:val="00BD7850"/>
    <w:rsid w:val="00BE5F90"/>
    <w:rsid w:val="00CD01C0"/>
    <w:rsid w:val="00D05262"/>
    <w:rsid w:val="00D31014"/>
    <w:rsid w:val="00D6069C"/>
    <w:rsid w:val="00DB36A3"/>
    <w:rsid w:val="00E07C6F"/>
    <w:rsid w:val="00E5394F"/>
    <w:rsid w:val="00EB6E3C"/>
    <w:rsid w:val="00EC6140"/>
    <w:rsid w:val="00F01BF0"/>
    <w:rsid w:val="00F10A01"/>
    <w:rsid w:val="00F25B92"/>
    <w:rsid w:val="00F45BE9"/>
    <w:rsid w:val="00FE0291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5A0FC"/>
  <w15:docId w15:val="{C60F892F-C886-45AC-B937-36A694F1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702" w:right="100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202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F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220"/>
    <w:rPr>
      <w:rFonts w:ascii="Arial" w:eastAsia="Arial" w:hAnsi="Arial" w:cs="Arial"/>
      <w:lang w:val="pl-PL"/>
    </w:rPr>
  </w:style>
  <w:style w:type="paragraph" w:styleId="Bezodstpw">
    <w:name w:val="No Spacing"/>
    <w:uiPriority w:val="1"/>
    <w:qFormat/>
    <w:rsid w:val="00FE6147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BE5F90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465F-ECCC-4FB9-9899-6B5D6068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Lublin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Rzeszowa</dc:title>
  <dc:subject>Zarządzenie Prezydenta Miasta Lublin - szablon</dc:subject>
  <dc:creator>IW</dc:creator>
  <cp:lastModifiedBy>Wróbel Jacek</cp:lastModifiedBy>
  <cp:revision>6</cp:revision>
  <cp:lastPrinted>2024-08-07T10:01:00Z</cp:lastPrinted>
  <dcterms:created xsi:type="dcterms:W3CDTF">2024-08-07T10:01:00Z</dcterms:created>
  <dcterms:modified xsi:type="dcterms:W3CDTF">2024-08-09T08:11:00Z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2024-08-02T00:00:00Z</vt:filetime>
  </property>
  <property fmtid="{D5CDD505-2E9C-101B-9397-08002B2CF9AE}" pid="5" name="Producer">
    <vt:lpwstr>3-Heights(TM) PDF Security Shell 4.8.25.2 (http://www.pdf-tools.com)</vt:lpwstr>
  </property>
</Properties>
</file>